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49021" w14:textId="77777777" w:rsidR="00105148" w:rsidRPr="00612636" w:rsidRDefault="000B2C57" w:rsidP="00105148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612636">
        <w:rPr>
          <w:rFonts w:ascii="Arial" w:eastAsia="Times New Roman" w:hAnsi="Arial" w:cs="Arial"/>
          <w:noProof/>
          <w:sz w:val="18"/>
          <w:szCs w:val="18"/>
          <w:lang w:eastAsia="es-ES"/>
        </w:rPr>
        <w:drawing>
          <wp:inline distT="0" distB="0" distL="0" distR="0" wp14:anchorId="785AEDE4" wp14:editId="53653724">
            <wp:extent cx="733425" cy="857250"/>
            <wp:effectExtent l="0" t="0" r="9525" b="0"/>
            <wp:docPr id="21" name="Imagen 21" descr="Escudo Universidad Complut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Universidad Compluten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A165B" w14:textId="77777777" w:rsidR="00105148" w:rsidRPr="00612636" w:rsidRDefault="00105148" w:rsidP="00105148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1263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</w:p>
    <w:p w14:paraId="31288F21" w14:textId="77777777" w:rsidR="000B2C57" w:rsidRDefault="000B2C57" w:rsidP="00105148">
      <w:pPr>
        <w:tabs>
          <w:tab w:val="right" w:pos="8838"/>
        </w:tabs>
        <w:spacing w:after="0" w:line="240" w:lineRule="auto"/>
        <w:ind w:right="-127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C07B861" w14:textId="77777777" w:rsidR="00105148" w:rsidRPr="00612636" w:rsidRDefault="00105148" w:rsidP="00105148">
      <w:pPr>
        <w:tabs>
          <w:tab w:val="right" w:pos="8838"/>
        </w:tabs>
        <w:spacing w:after="0" w:line="240" w:lineRule="auto"/>
        <w:ind w:right="-127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2636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14:paraId="4F3967CF" w14:textId="77777777" w:rsidR="00105148" w:rsidRDefault="000B2C57" w:rsidP="000B2C57">
      <w:pPr>
        <w:tabs>
          <w:tab w:val="center" w:pos="4419"/>
          <w:tab w:val="right" w:pos="8838"/>
        </w:tabs>
        <w:spacing w:after="0" w:line="240" w:lineRule="auto"/>
        <w:ind w:hanging="709"/>
        <w:jc w:val="center"/>
        <w:rPr>
          <w:rFonts w:ascii="Arial Narrow" w:eastAsia="Times New Roman" w:hAnsi="Arial Narrow" w:cs="Times New Roman"/>
          <w:b/>
          <w:sz w:val="28"/>
          <w:szCs w:val="28"/>
          <w:lang w:eastAsia="es-ES"/>
        </w:rPr>
      </w:pPr>
      <w:r w:rsidRPr="0010149E">
        <w:rPr>
          <w:rFonts w:ascii="Arial Narrow" w:eastAsia="Times New Roman" w:hAnsi="Arial Narrow" w:cs="Times New Roman"/>
          <w:b/>
          <w:sz w:val="28"/>
          <w:szCs w:val="28"/>
          <w:lang w:eastAsia="es-ES"/>
        </w:rPr>
        <w:t>MEMORIA ECONÓMICA</w:t>
      </w:r>
    </w:p>
    <w:p w14:paraId="685052BA" w14:textId="77777777" w:rsidR="0010149E" w:rsidRDefault="0010149E" w:rsidP="000B2C57">
      <w:pPr>
        <w:tabs>
          <w:tab w:val="center" w:pos="4419"/>
          <w:tab w:val="right" w:pos="8838"/>
        </w:tabs>
        <w:spacing w:after="0" w:line="240" w:lineRule="auto"/>
        <w:ind w:hanging="709"/>
        <w:jc w:val="center"/>
        <w:rPr>
          <w:rFonts w:ascii="Arial Narrow" w:eastAsia="Times New Roman" w:hAnsi="Arial Narrow" w:cs="Times New Roman"/>
          <w:b/>
          <w:sz w:val="28"/>
          <w:szCs w:val="28"/>
          <w:lang w:eastAsia="es-ES"/>
        </w:rPr>
      </w:pPr>
    </w:p>
    <w:tbl>
      <w:tblPr>
        <w:tblStyle w:val="Tablaconcuadrcula"/>
        <w:tblW w:w="9344" w:type="dxa"/>
        <w:tblLook w:val="04A0" w:firstRow="1" w:lastRow="0" w:firstColumn="1" w:lastColumn="0" w:noHBand="0" w:noVBand="1"/>
      </w:tblPr>
      <w:tblGrid>
        <w:gridCol w:w="2547"/>
        <w:gridCol w:w="6797"/>
      </w:tblGrid>
      <w:tr w:rsidR="0010149E" w14:paraId="1668D565" w14:textId="77777777" w:rsidTr="000E5C79">
        <w:tc>
          <w:tcPr>
            <w:tcW w:w="2547" w:type="dxa"/>
            <w:shd w:val="pct15" w:color="auto" w:fill="auto"/>
          </w:tcPr>
          <w:p w14:paraId="6C82A44D" w14:textId="77777777" w:rsidR="0010149E" w:rsidRDefault="0010149E" w:rsidP="0010149E">
            <w:pPr>
              <w:tabs>
                <w:tab w:val="center" w:pos="4419"/>
                <w:tab w:val="right" w:pos="883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es-ES"/>
              </w:rPr>
            </w:pPr>
            <w:r w:rsidRPr="0010149E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Título del curso</w:t>
            </w:r>
          </w:p>
        </w:tc>
        <w:tc>
          <w:tcPr>
            <w:tcW w:w="6797" w:type="dxa"/>
          </w:tcPr>
          <w:p w14:paraId="6AE60C0A" w14:textId="77777777" w:rsidR="0010149E" w:rsidRDefault="0010149E" w:rsidP="000B2C57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es-ES"/>
              </w:rPr>
            </w:pPr>
          </w:p>
        </w:tc>
      </w:tr>
      <w:tr w:rsidR="000E5C79" w14:paraId="648D6157" w14:textId="77777777" w:rsidTr="000E5C79">
        <w:tc>
          <w:tcPr>
            <w:tcW w:w="2547" w:type="dxa"/>
            <w:shd w:val="pct15" w:color="auto" w:fill="auto"/>
          </w:tcPr>
          <w:p w14:paraId="05CE2CB1" w14:textId="6D1CE6D6" w:rsidR="000E5C79" w:rsidRPr="0010149E" w:rsidRDefault="000E5C79" w:rsidP="000E5C79">
            <w:pPr>
              <w:tabs>
                <w:tab w:val="center" w:pos="4419"/>
                <w:tab w:val="right" w:pos="8838"/>
              </w:tabs>
              <w:ind w:right="-108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Modalidad de impartición</w:t>
            </w:r>
          </w:p>
        </w:tc>
        <w:tc>
          <w:tcPr>
            <w:tcW w:w="6797" w:type="dxa"/>
          </w:tcPr>
          <w:p w14:paraId="519537E0" w14:textId="77777777" w:rsidR="000E5C79" w:rsidRDefault="000E5C79" w:rsidP="000B2C57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es-ES"/>
              </w:rPr>
            </w:pPr>
          </w:p>
        </w:tc>
      </w:tr>
      <w:tr w:rsidR="0010149E" w14:paraId="3DFE2F3C" w14:textId="77777777" w:rsidTr="000E5C79">
        <w:tc>
          <w:tcPr>
            <w:tcW w:w="2547" w:type="dxa"/>
            <w:shd w:val="pct15" w:color="auto" w:fill="auto"/>
          </w:tcPr>
          <w:p w14:paraId="4ECF3D9C" w14:textId="77777777" w:rsidR="0010149E" w:rsidRDefault="0010149E" w:rsidP="0010149E">
            <w:pPr>
              <w:tabs>
                <w:tab w:val="center" w:pos="4419"/>
                <w:tab w:val="right" w:pos="883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es-ES"/>
              </w:rPr>
            </w:pPr>
            <w:r w:rsidRPr="0010149E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Curso académico</w:t>
            </w:r>
          </w:p>
        </w:tc>
        <w:tc>
          <w:tcPr>
            <w:tcW w:w="6797" w:type="dxa"/>
          </w:tcPr>
          <w:p w14:paraId="7F7B732B" w14:textId="77777777" w:rsidR="0010149E" w:rsidRDefault="0010149E" w:rsidP="000B2C57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es-ES"/>
              </w:rPr>
            </w:pPr>
          </w:p>
        </w:tc>
      </w:tr>
      <w:tr w:rsidR="0010149E" w14:paraId="2A907FA9" w14:textId="77777777" w:rsidTr="000E5C79">
        <w:tc>
          <w:tcPr>
            <w:tcW w:w="2547" w:type="dxa"/>
            <w:shd w:val="pct15" w:color="auto" w:fill="auto"/>
          </w:tcPr>
          <w:p w14:paraId="5B66D8F4" w14:textId="77777777" w:rsidR="0010149E" w:rsidRDefault="0010149E" w:rsidP="0010149E">
            <w:pPr>
              <w:tabs>
                <w:tab w:val="center" w:pos="4419"/>
                <w:tab w:val="right" w:pos="883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Director del curso</w:t>
            </w:r>
          </w:p>
        </w:tc>
        <w:tc>
          <w:tcPr>
            <w:tcW w:w="6797" w:type="dxa"/>
          </w:tcPr>
          <w:p w14:paraId="139DDF69" w14:textId="77777777" w:rsidR="0010149E" w:rsidRDefault="0010149E" w:rsidP="000B2C57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es-ES"/>
              </w:rPr>
            </w:pPr>
          </w:p>
        </w:tc>
      </w:tr>
      <w:tr w:rsidR="0035012F" w14:paraId="2F7733FD" w14:textId="77777777" w:rsidTr="000E5C79">
        <w:tc>
          <w:tcPr>
            <w:tcW w:w="2547" w:type="dxa"/>
            <w:shd w:val="pct15" w:color="auto" w:fill="auto"/>
          </w:tcPr>
          <w:p w14:paraId="6E5A68B3" w14:textId="77777777" w:rsidR="000E5C79" w:rsidRDefault="0035012F" w:rsidP="0010149E">
            <w:pPr>
              <w:tabs>
                <w:tab w:val="center" w:pos="4419"/>
                <w:tab w:val="right" w:pos="8838"/>
              </w:tabs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 xml:space="preserve">Entidad colaboradora </w:t>
            </w:r>
          </w:p>
          <w:p w14:paraId="047E38EF" w14:textId="25CAC0FD" w:rsidR="0035012F" w:rsidRDefault="0035012F" w:rsidP="0010149E">
            <w:pPr>
              <w:tabs>
                <w:tab w:val="center" w:pos="4419"/>
                <w:tab w:val="right" w:pos="8838"/>
              </w:tabs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(</w:t>
            </w:r>
            <w:r w:rsidRPr="0035012F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si procede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6797" w:type="dxa"/>
          </w:tcPr>
          <w:p w14:paraId="795AE7B0" w14:textId="77777777" w:rsidR="0035012F" w:rsidRDefault="0035012F" w:rsidP="000B2C57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es-ES"/>
              </w:rPr>
            </w:pPr>
          </w:p>
        </w:tc>
      </w:tr>
    </w:tbl>
    <w:p w14:paraId="0B123DDD" w14:textId="77777777" w:rsidR="0010149E" w:rsidRDefault="0010149E" w:rsidP="000B2C57">
      <w:pPr>
        <w:tabs>
          <w:tab w:val="center" w:pos="4419"/>
          <w:tab w:val="right" w:pos="8838"/>
        </w:tabs>
        <w:spacing w:after="0" w:line="240" w:lineRule="auto"/>
        <w:ind w:hanging="709"/>
        <w:jc w:val="center"/>
        <w:rPr>
          <w:rFonts w:ascii="Arial Narrow" w:eastAsia="Times New Roman" w:hAnsi="Arial Narrow" w:cs="Times New Roman"/>
          <w:b/>
          <w:sz w:val="28"/>
          <w:szCs w:val="28"/>
          <w:lang w:eastAsia="es-ES"/>
        </w:rPr>
      </w:pPr>
    </w:p>
    <w:p w14:paraId="55DC0FAA" w14:textId="77777777" w:rsidR="00105148" w:rsidRPr="000B2C57" w:rsidRDefault="00105148" w:rsidP="000B2C57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14:paraId="7651D86D" w14:textId="77777777" w:rsidR="00105148" w:rsidRPr="000B2C57" w:rsidRDefault="00105148" w:rsidP="0010514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14:paraId="3CE8CE7A" w14:textId="77777777" w:rsidR="0022718F" w:rsidRPr="000B2C57" w:rsidRDefault="0022718F" w:rsidP="0010514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  <w:r w:rsidRPr="000B2C57">
        <w:rPr>
          <w:rFonts w:ascii="Arial Narrow" w:eastAsia="Times New Roman" w:hAnsi="Arial Narrow" w:cs="Arial"/>
          <w:sz w:val="24"/>
          <w:szCs w:val="24"/>
          <w:lang w:eastAsia="es-ES"/>
        </w:rPr>
        <w:t xml:space="preserve">Esta memoria económica incluirá la </w:t>
      </w:r>
      <w:r w:rsidRPr="00EC19D3">
        <w:rPr>
          <w:rFonts w:ascii="Arial Narrow" w:eastAsia="Times New Roman" w:hAnsi="Arial Narrow" w:cs="Arial"/>
          <w:b/>
          <w:sz w:val="24"/>
          <w:szCs w:val="24"/>
          <w:u w:val="single"/>
          <w:lang w:eastAsia="es-ES"/>
        </w:rPr>
        <w:t>liquidación del presupuesto</w:t>
      </w:r>
      <w:r w:rsidRPr="0010149E">
        <w:rPr>
          <w:rStyle w:val="Refdenotaalpie"/>
          <w:rFonts w:ascii="Arial Narrow" w:eastAsia="Times New Roman" w:hAnsi="Arial Narrow" w:cs="Arial"/>
          <w:b/>
          <w:sz w:val="24"/>
          <w:szCs w:val="24"/>
          <w:lang w:eastAsia="es-ES"/>
        </w:rPr>
        <w:footnoteReference w:id="1"/>
      </w:r>
      <w:r w:rsidRPr="000B2C57">
        <w:rPr>
          <w:rFonts w:ascii="Arial Narrow" w:eastAsia="Times New Roman" w:hAnsi="Arial Narrow" w:cs="Arial"/>
          <w:sz w:val="24"/>
          <w:szCs w:val="24"/>
          <w:lang w:eastAsia="es-ES"/>
        </w:rPr>
        <w:t xml:space="preserve"> y los siguientes datos del profesorado:</w:t>
      </w:r>
    </w:p>
    <w:p w14:paraId="4A45E1FB" w14:textId="77777777" w:rsidR="0022718F" w:rsidRPr="000B2C57" w:rsidRDefault="0022718F" w:rsidP="0010514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5FB34D8" w14:textId="77777777" w:rsidR="0022718F" w:rsidRPr="000B2C57" w:rsidRDefault="0022718F" w:rsidP="0022718F">
      <w:pPr>
        <w:spacing w:after="0" w:line="240" w:lineRule="auto"/>
        <w:ind w:right="-1418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es-ES"/>
        </w:rPr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390"/>
        <w:gridCol w:w="1984"/>
        <w:gridCol w:w="3260"/>
      </w:tblGrid>
      <w:tr w:rsidR="0022718F" w:rsidRPr="000B2C57" w14:paraId="4F47DC8C" w14:textId="77777777" w:rsidTr="0010149E">
        <w:trPr>
          <w:jc w:val="center"/>
        </w:trPr>
        <w:tc>
          <w:tcPr>
            <w:tcW w:w="4390" w:type="dxa"/>
            <w:shd w:val="pct15" w:color="auto" w:fill="auto"/>
          </w:tcPr>
          <w:p w14:paraId="41273A6E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0B2C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Nombre y apellidos</w:t>
            </w:r>
          </w:p>
        </w:tc>
        <w:tc>
          <w:tcPr>
            <w:tcW w:w="1984" w:type="dxa"/>
            <w:shd w:val="pct15" w:color="auto" w:fill="auto"/>
          </w:tcPr>
          <w:p w14:paraId="18F96076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0B2C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DNI</w:t>
            </w:r>
          </w:p>
        </w:tc>
        <w:tc>
          <w:tcPr>
            <w:tcW w:w="3260" w:type="dxa"/>
            <w:shd w:val="pct15" w:color="auto" w:fill="auto"/>
          </w:tcPr>
          <w:p w14:paraId="31F641D2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0B2C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Nº horas de actividades docentes</w:t>
            </w:r>
          </w:p>
        </w:tc>
      </w:tr>
      <w:tr w:rsidR="0022718F" w:rsidRPr="000B2C57" w14:paraId="6C142C20" w14:textId="77777777" w:rsidTr="0010149E">
        <w:trPr>
          <w:jc w:val="center"/>
        </w:trPr>
        <w:tc>
          <w:tcPr>
            <w:tcW w:w="4390" w:type="dxa"/>
          </w:tcPr>
          <w:p w14:paraId="12E4B6BC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84" w:type="dxa"/>
          </w:tcPr>
          <w:p w14:paraId="6B4315E6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14:paraId="07ABFCF6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2718F" w:rsidRPr="000B2C57" w14:paraId="60133619" w14:textId="77777777" w:rsidTr="0010149E">
        <w:trPr>
          <w:jc w:val="center"/>
        </w:trPr>
        <w:tc>
          <w:tcPr>
            <w:tcW w:w="4390" w:type="dxa"/>
          </w:tcPr>
          <w:p w14:paraId="5CEDC1C2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84" w:type="dxa"/>
          </w:tcPr>
          <w:p w14:paraId="282F0C51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14:paraId="2FF834ED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2718F" w:rsidRPr="000B2C57" w14:paraId="6E4FC755" w14:textId="77777777" w:rsidTr="0010149E">
        <w:trPr>
          <w:jc w:val="center"/>
        </w:trPr>
        <w:tc>
          <w:tcPr>
            <w:tcW w:w="4390" w:type="dxa"/>
          </w:tcPr>
          <w:p w14:paraId="5C0F3A4B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84" w:type="dxa"/>
          </w:tcPr>
          <w:p w14:paraId="4F3C2796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14:paraId="51C78540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2718F" w:rsidRPr="000B2C57" w14:paraId="0CE3E84F" w14:textId="77777777" w:rsidTr="0010149E">
        <w:trPr>
          <w:jc w:val="center"/>
        </w:trPr>
        <w:tc>
          <w:tcPr>
            <w:tcW w:w="4390" w:type="dxa"/>
          </w:tcPr>
          <w:p w14:paraId="059EF4FA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84" w:type="dxa"/>
          </w:tcPr>
          <w:p w14:paraId="3E28E047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14:paraId="4130EC3E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2718F" w:rsidRPr="000B2C57" w14:paraId="065D12BE" w14:textId="77777777" w:rsidTr="0010149E">
        <w:trPr>
          <w:jc w:val="center"/>
        </w:trPr>
        <w:tc>
          <w:tcPr>
            <w:tcW w:w="4390" w:type="dxa"/>
          </w:tcPr>
          <w:p w14:paraId="1E53D3C0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84" w:type="dxa"/>
          </w:tcPr>
          <w:p w14:paraId="10EF374F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14:paraId="44297AE9" w14:textId="77777777" w:rsidR="0022718F" w:rsidRPr="000B2C57" w:rsidRDefault="0022718F" w:rsidP="0022718F">
            <w:pPr>
              <w:ind w:right="-1418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3BA4AB30" w14:textId="77777777" w:rsidR="0022718F" w:rsidRPr="000B2C57" w:rsidRDefault="003E0E6D" w:rsidP="0022718F">
      <w:pPr>
        <w:spacing w:after="0" w:line="240" w:lineRule="auto"/>
        <w:ind w:right="-1418"/>
        <w:jc w:val="both"/>
        <w:rPr>
          <w:rFonts w:ascii="Arial Narrow" w:eastAsia="Times New Roman" w:hAnsi="Arial Narrow" w:cs="Arial"/>
          <w:bCs/>
          <w:lang w:eastAsia="es-ES"/>
        </w:rPr>
      </w:pPr>
      <w:r>
        <w:rPr>
          <w:rFonts w:ascii="Arial Narrow" w:eastAsia="Times New Roman" w:hAnsi="Arial Narrow" w:cs="Arial"/>
          <w:bCs/>
          <w:lang w:eastAsia="es-ES"/>
        </w:rPr>
        <w:t>*</w:t>
      </w:r>
      <w:r w:rsidR="000B2C57" w:rsidRPr="000B2C57">
        <w:rPr>
          <w:rFonts w:ascii="Arial Narrow" w:eastAsia="Times New Roman" w:hAnsi="Arial Narrow" w:cs="Arial"/>
          <w:bCs/>
          <w:lang w:eastAsia="es-ES"/>
        </w:rPr>
        <w:t>Añadir las filas que sean necesarias</w:t>
      </w:r>
    </w:p>
    <w:p w14:paraId="374811B3" w14:textId="77777777" w:rsidR="00105148" w:rsidRPr="000B2C57" w:rsidRDefault="00105148" w:rsidP="00105148">
      <w:p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2DBE1E2" w14:textId="77777777" w:rsidR="00105148" w:rsidRPr="000B2C57" w:rsidRDefault="00105148" w:rsidP="0010514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8757D7C" w14:textId="77777777" w:rsidR="00B97CAA" w:rsidRPr="000B2C57" w:rsidRDefault="00B97CAA" w:rsidP="0010514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E5BC47B" w14:textId="77777777" w:rsidR="00B97CAA" w:rsidRDefault="00B97CAA" w:rsidP="0010514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18D72A1" w14:textId="77777777" w:rsidR="003E0E6D" w:rsidRPr="000B2C57" w:rsidRDefault="003E0E6D" w:rsidP="0010514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A73836D" w14:textId="77777777" w:rsidR="003E0E6D" w:rsidRDefault="003E0E6D" w:rsidP="0010514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C85A685" w14:textId="0D9E7338" w:rsidR="00B97CAA" w:rsidRPr="00EC06BA" w:rsidRDefault="00B97CAA" w:rsidP="00EC06B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C06B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Firma </w:t>
      </w:r>
      <w:r w:rsidR="000B2C57" w:rsidRPr="00EC06BA">
        <w:rPr>
          <w:rFonts w:ascii="Arial Narrow" w:eastAsia="Times New Roman" w:hAnsi="Arial Narrow" w:cs="Arial"/>
          <w:sz w:val="20"/>
          <w:szCs w:val="20"/>
          <w:lang w:eastAsia="es-ES"/>
        </w:rPr>
        <w:t>de</w:t>
      </w:r>
      <w:r w:rsidR="001C7ADC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la Dirección</w:t>
      </w:r>
      <w:r w:rsidR="0022718F" w:rsidRPr="00EC06B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del </w:t>
      </w:r>
      <w:r w:rsidR="001C7ADC">
        <w:rPr>
          <w:rFonts w:ascii="Arial Narrow" w:eastAsia="Times New Roman" w:hAnsi="Arial Narrow" w:cs="Arial"/>
          <w:sz w:val="20"/>
          <w:szCs w:val="20"/>
          <w:lang w:eastAsia="es-ES"/>
        </w:rPr>
        <w:t>c</w:t>
      </w:r>
      <w:r w:rsidR="0022718F" w:rsidRPr="00EC06BA">
        <w:rPr>
          <w:rFonts w:ascii="Arial Narrow" w:eastAsia="Times New Roman" w:hAnsi="Arial Narrow" w:cs="Arial"/>
          <w:sz w:val="20"/>
          <w:szCs w:val="20"/>
          <w:lang w:eastAsia="es-ES"/>
        </w:rPr>
        <w:t>urso</w:t>
      </w:r>
      <w:r w:rsidR="00923DE7">
        <w:rPr>
          <w:rFonts w:ascii="Arial Narrow" w:eastAsia="Times New Roman" w:hAnsi="Arial Narrow" w:cs="Arial"/>
          <w:sz w:val="20"/>
          <w:szCs w:val="20"/>
          <w:lang w:eastAsia="es-ES"/>
        </w:rPr>
        <w:t>:</w:t>
      </w:r>
    </w:p>
    <w:p w14:paraId="7E51FF73" w14:textId="77777777" w:rsidR="0022718F" w:rsidRPr="000B2C57" w:rsidRDefault="0022718F" w:rsidP="0010514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AC1D564" w14:textId="77777777" w:rsidR="0022718F" w:rsidRPr="000B2C57" w:rsidRDefault="0022718F" w:rsidP="0010514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924257B" w14:textId="77777777" w:rsidR="000B2C57" w:rsidRPr="000B2C57" w:rsidRDefault="000B2C57" w:rsidP="0010514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ABEDCD1" w14:textId="77777777" w:rsidR="003E0E6D" w:rsidRDefault="003E0E6D" w:rsidP="0010514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729FE70" w14:textId="06C7EA90" w:rsidR="00EC06BA" w:rsidRPr="00EC06BA" w:rsidRDefault="0022718F" w:rsidP="00EC06B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C06BA">
        <w:rPr>
          <w:rFonts w:ascii="Arial Narrow" w:eastAsia="Times New Roman" w:hAnsi="Arial Narrow" w:cs="Arial"/>
          <w:sz w:val="20"/>
          <w:szCs w:val="20"/>
          <w:lang w:eastAsia="es-ES"/>
        </w:rPr>
        <w:t>Firma</w:t>
      </w:r>
      <w:r w:rsidR="00EC06B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de</w:t>
      </w:r>
      <w:r w:rsidR="001C7ADC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la gerencia</w:t>
      </w:r>
      <w:r w:rsidRPr="00EC06B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del Centro</w:t>
      </w:r>
      <w:r w:rsidR="00EC06BA" w:rsidRPr="00EC06B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(Gestión UCM) o responsable de Entidad (Gestión externa)</w:t>
      </w:r>
      <w:r w:rsidR="00923DE7">
        <w:rPr>
          <w:rFonts w:ascii="Arial Narrow" w:eastAsia="Times New Roman" w:hAnsi="Arial Narrow" w:cs="Arial"/>
          <w:sz w:val="20"/>
          <w:szCs w:val="20"/>
          <w:lang w:eastAsia="es-ES"/>
        </w:rPr>
        <w:t>:</w:t>
      </w:r>
    </w:p>
    <w:p w14:paraId="2112F797" w14:textId="77777777" w:rsidR="00B97CAA" w:rsidRDefault="00B97CAA" w:rsidP="0010514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FB11AB8" w14:textId="77777777" w:rsidR="00105148" w:rsidRPr="000B2C57" w:rsidRDefault="00105148" w:rsidP="00105148">
      <w:pPr>
        <w:rPr>
          <w:rFonts w:ascii="Arial Narrow" w:hAnsi="Arial Narrow"/>
          <w:sz w:val="24"/>
          <w:szCs w:val="24"/>
        </w:rPr>
      </w:pPr>
    </w:p>
    <w:sectPr w:rsidR="00105148" w:rsidRPr="000B2C57" w:rsidSect="000B2C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611C2" w14:textId="77777777" w:rsidR="0067085D" w:rsidRDefault="0067085D" w:rsidP="00245721">
      <w:pPr>
        <w:spacing w:after="0" w:line="240" w:lineRule="auto"/>
      </w:pPr>
      <w:r>
        <w:separator/>
      </w:r>
    </w:p>
  </w:endnote>
  <w:endnote w:type="continuationSeparator" w:id="0">
    <w:p w14:paraId="52684033" w14:textId="77777777" w:rsidR="0067085D" w:rsidRDefault="0067085D" w:rsidP="0024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6EEF4" w14:textId="77777777" w:rsidR="0067085D" w:rsidRDefault="0067085D" w:rsidP="00245721">
      <w:pPr>
        <w:spacing w:after="0" w:line="240" w:lineRule="auto"/>
      </w:pPr>
      <w:r>
        <w:separator/>
      </w:r>
    </w:p>
  </w:footnote>
  <w:footnote w:type="continuationSeparator" w:id="0">
    <w:p w14:paraId="61E2E197" w14:textId="77777777" w:rsidR="0067085D" w:rsidRDefault="0067085D" w:rsidP="00245721">
      <w:pPr>
        <w:spacing w:after="0" w:line="240" w:lineRule="auto"/>
      </w:pPr>
      <w:r>
        <w:continuationSeparator/>
      </w:r>
    </w:p>
  </w:footnote>
  <w:footnote w:id="1">
    <w:p w14:paraId="1F418D6D" w14:textId="00801BDF" w:rsidR="0022718F" w:rsidRPr="003E0E6D" w:rsidRDefault="0022718F" w:rsidP="0010149E">
      <w:pPr>
        <w:pStyle w:val="Textonotapie"/>
        <w:jc w:val="both"/>
        <w:rPr>
          <w:rFonts w:ascii="Arial Narrow" w:hAnsi="Arial Narrow"/>
        </w:rPr>
      </w:pPr>
      <w:r w:rsidRPr="003E0E6D">
        <w:rPr>
          <w:rStyle w:val="Refdenotaalpie"/>
          <w:rFonts w:ascii="Arial Narrow" w:hAnsi="Arial Narrow"/>
        </w:rPr>
        <w:footnoteRef/>
      </w:r>
      <w:r w:rsidRPr="003E0E6D">
        <w:rPr>
          <w:rFonts w:ascii="Arial Narrow" w:hAnsi="Arial Narrow"/>
        </w:rPr>
        <w:t xml:space="preserve"> Para realizar la liquidación del presupuesto puede tomar como referencia el mismo documento del </w:t>
      </w:r>
      <w:hyperlink r:id="rId1" w:history="1">
        <w:r w:rsidRPr="006C6979">
          <w:rPr>
            <w:rStyle w:val="Hipervnculo"/>
            <w:rFonts w:ascii="Arial Narrow" w:hAnsi="Arial Narrow"/>
          </w:rPr>
          <w:t>Presupuesto</w:t>
        </w:r>
      </w:hyperlink>
      <w:r w:rsidRPr="003E0E6D">
        <w:rPr>
          <w:rFonts w:ascii="Arial Narrow" w:hAnsi="Arial Narrow"/>
        </w:rPr>
        <w:t xml:space="preserve">, incorporando los ingresos </w:t>
      </w:r>
      <w:r w:rsidR="00420955">
        <w:rPr>
          <w:rFonts w:ascii="Arial Narrow" w:hAnsi="Arial Narrow"/>
        </w:rPr>
        <w:t>generados en concepto de matrícula</w:t>
      </w:r>
      <w:r w:rsidR="00A80EA0">
        <w:rPr>
          <w:rFonts w:ascii="Arial Narrow" w:hAnsi="Arial Narrow"/>
        </w:rPr>
        <w:t>, así como los gastos en los que ha incurrido en el curso.</w:t>
      </w:r>
      <w:r w:rsidR="002328C8">
        <w:rPr>
          <w:rFonts w:ascii="Arial Narrow" w:hAnsi="Arial Narrow"/>
        </w:rPr>
        <w:t xml:space="preserve"> </w:t>
      </w:r>
      <w:r w:rsidR="002328C8" w:rsidRPr="002328C8">
        <w:rPr>
          <w:rFonts w:ascii="Arial Narrow" w:hAnsi="Arial Narrow"/>
        </w:rPr>
        <w:t>Una vez firmado</w:t>
      </w:r>
      <w:r w:rsidR="002328C8">
        <w:rPr>
          <w:rFonts w:ascii="Arial Narrow" w:hAnsi="Arial Narrow"/>
        </w:rPr>
        <w:t xml:space="preserve"> este documento</w:t>
      </w:r>
      <w:r w:rsidR="00EC06BA">
        <w:rPr>
          <w:rFonts w:ascii="Arial Narrow" w:hAnsi="Arial Narrow"/>
        </w:rPr>
        <w:t xml:space="preserve">, </w:t>
      </w:r>
      <w:r w:rsidR="001C7ADC">
        <w:rPr>
          <w:rFonts w:ascii="Arial Narrow" w:hAnsi="Arial Narrow"/>
        </w:rPr>
        <w:t>la gerencia</w:t>
      </w:r>
      <w:r w:rsidR="000E0D61">
        <w:rPr>
          <w:rFonts w:ascii="Arial Narrow" w:hAnsi="Arial Narrow"/>
        </w:rPr>
        <w:t xml:space="preserve"> del Centro</w:t>
      </w:r>
      <w:r w:rsidR="002328C8" w:rsidRPr="002328C8">
        <w:rPr>
          <w:rFonts w:ascii="Arial Narrow" w:hAnsi="Arial Narrow"/>
        </w:rPr>
        <w:t xml:space="preserve"> se encargará de enviarlo al Centro de Formación Permanente (</w:t>
      </w:r>
      <w:hyperlink r:id="rId2" w:history="1">
        <w:r w:rsidR="00EC06BA" w:rsidRPr="00290D68">
          <w:rPr>
            <w:rStyle w:val="Hipervnculo"/>
            <w:rFonts w:ascii="Arial Narrow" w:hAnsi="Arial Narrow"/>
          </w:rPr>
          <w:t>cfp@ucm.es</w:t>
        </w:r>
      </w:hyperlink>
      <w:r w:rsidR="002328C8" w:rsidRPr="002328C8">
        <w:rPr>
          <w:rFonts w:ascii="Arial Narrow" w:hAnsi="Arial Narrow"/>
        </w:rPr>
        <w:t>)</w:t>
      </w:r>
      <w:r w:rsidR="000E5C79" w:rsidRPr="002328C8">
        <w:rPr>
          <w:rFonts w:ascii="Arial Narrow" w:hAnsi="Arial Narrow"/>
        </w:rPr>
        <w:t xml:space="preserve">, </w:t>
      </w:r>
      <w:r w:rsidR="000E5C79">
        <w:rPr>
          <w:rFonts w:ascii="Arial Narrow" w:hAnsi="Arial Narrow"/>
        </w:rPr>
        <w:t xml:space="preserve">tanto si el curso es de Gestión UCM como de Gestión </w:t>
      </w:r>
      <w:r w:rsidR="001C7ADC">
        <w:rPr>
          <w:rFonts w:ascii="Arial Narrow" w:hAnsi="Arial Narrow"/>
        </w:rPr>
        <w:t>Externa</w:t>
      </w:r>
      <w:r w:rsidR="000E5C79">
        <w:rPr>
          <w:rFonts w:ascii="Arial Narrow" w:hAnsi="Arial Narrow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36E72"/>
    <w:multiLevelType w:val="hybridMultilevel"/>
    <w:tmpl w:val="9DC8A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F1E51"/>
    <w:multiLevelType w:val="hybridMultilevel"/>
    <w:tmpl w:val="8390C378"/>
    <w:lvl w:ilvl="0" w:tplc="9EA6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56762"/>
    <w:multiLevelType w:val="hybridMultilevel"/>
    <w:tmpl w:val="CA08382A"/>
    <w:lvl w:ilvl="0" w:tplc="B87E6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48"/>
    <w:rsid w:val="00003530"/>
    <w:rsid w:val="000B2C57"/>
    <w:rsid w:val="000E0D61"/>
    <w:rsid w:val="000E5C79"/>
    <w:rsid w:val="0010149E"/>
    <w:rsid w:val="00105148"/>
    <w:rsid w:val="00120D8C"/>
    <w:rsid w:val="001432AF"/>
    <w:rsid w:val="001B1574"/>
    <w:rsid w:val="001C7ADC"/>
    <w:rsid w:val="0022718F"/>
    <w:rsid w:val="002328C8"/>
    <w:rsid w:val="00245721"/>
    <w:rsid w:val="002C00EE"/>
    <w:rsid w:val="002D7322"/>
    <w:rsid w:val="0035012F"/>
    <w:rsid w:val="003E0E6D"/>
    <w:rsid w:val="00420955"/>
    <w:rsid w:val="00433B4F"/>
    <w:rsid w:val="00435591"/>
    <w:rsid w:val="00435C8D"/>
    <w:rsid w:val="00491E8B"/>
    <w:rsid w:val="0056482D"/>
    <w:rsid w:val="00585ECD"/>
    <w:rsid w:val="0067085D"/>
    <w:rsid w:val="006C6979"/>
    <w:rsid w:val="007057A9"/>
    <w:rsid w:val="008672DB"/>
    <w:rsid w:val="00883C11"/>
    <w:rsid w:val="008A52BA"/>
    <w:rsid w:val="008B7216"/>
    <w:rsid w:val="00923DE7"/>
    <w:rsid w:val="00A11611"/>
    <w:rsid w:val="00A20B30"/>
    <w:rsid w:val="00A80EA0"/>
    <w:rsid w:val="00B1799F"/>
    <w:rsid w:val="00B97CAA"/>
    <w:rsid w:val="00CE771C"/>
    <w:rsid w:val="00D44828"/>
    <w:rsid w:val="00EC06BA"/>
    <w:rsid w:val="00EC19D3"/>
    <w:rsid w:val="00FE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0ADA"/>
  <w15:chartTrackingRefBased/>
  <w15:docId w15:val="{D9D8763C-83E2-4495-81D5-51B0377C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7CA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4572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572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572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C06B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06B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3DE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5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C79"/>
  </w:style>
  <w:style w:type="paragraph" w:styleId="Piedepgina">
    <w:name w:val="footer"/>
    <w:basedOn w:val="Normal"/>
    <w:link w:val="PiedepginaCar"/>
    <w:uiPriority w:val="99"/>
    <w:unhideWhenUsed/>
    <w:rsid w:val="000E5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fp@ucm.es" TargetMode="External"/><Relationship Id="rId1" Type="http://schemas.openxmlformats.org/officeDocument/2006/relationships/hyperlink" Target="https://www.ucm.es/data/cont/docs/1702-2022-10-17-PRESUPUESTO%20de%20Curso%20de%20Formaci%C3%B3n%20Permanente_2022-23%20(14-10-2022)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6239-D02F-4AFF-8ED0-B2C8FDB9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Academica</dc:creator>
  <cp:keywords/>
  <dc:description/>
  <cp:lastModifiedBy>VANESA SALAN LOPEZ</cp:lastModifiedBy>
  <cp:revision>2</cp:revision>
  <dcterms:created xsi:type="dcterms:W3CDTF">2024-06-17T10:52:00Z</dcterms:created>
  <dcterms:modified xsi:type="dcterms:W3CDTF">2024-06-17T10:52:00Z</dcterms:modified>
</cp:coreProperties>
</file>